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240" w:lineRule="auto"/>
        <w:jc w:val="center"/>
        <w:rPr>
          <w:rFonts w:hint="eastAsia" w:ascii="宋体" w:hAnsi="宋体" w:eastAsia="微软雅黑"/>
          <w:i w:val="0"/>
          <w:iCs/>
          <w:szCs w:val="32"/>
          <w:lang w:val="en-US" w:eastAsia="zh-CN"/>
        </w:rPr>
      </w:pPr>
      <w:r>
        <w:rPr>
          <w:rFonts w:ascii="微软雅黑" w:hAnsi="微软雅黑" w:eastAsia="微软雅黑" w:cs="微软雅黑"/>
          <w:i w:val="0"/>
          <w:iCs/>
          <w:szCs w:val="32"/>
        </w:rPr>
        <w:t>麻醉呼吸回路消毒机</w:t>
      </w:r>
      <w:r>
        <w:rPr>
          <w:rFonts w:hint="eastAsia" w:ascii="微软雅黑" w:hAnsi="微软雅黑" w:eastAsia="微软雅黑" w:cs="微软雅黑"/>
          <w:i w:val="0"/>
          <w:iCs/>
          <w:szCs w:val="32"/>
          <w:lang w:val="en-US" w:eastAsia="zh-CN"/>
        </w:rPr>
        <w:t>参考</w:t>
      </w:r>
      <w:r>
        <w:rPr>
          <w:rFonts w:ascii="微软雅黑" w:hAnsi="微软雅黑" w:eastAsia="微软雅黑" w:cs="微软雅黑"/>
          <w:i w:val="0"/>
          <w:iCs/>
          <w:szCs w:val="32"/>
        </w:rPr>
        <w:t>参数</w:t>
      </w:r>
    </w:p>
    <w:p>
      <w:pPr>
        <w:rPr>
          <w:rFonts w:ascii="等线" w:hAnsi="等线" w:eastAsia="等线" w:cs="等线"/>
          <w:b/>
        </w:rPr>
      </w:pPr>
      <w:bookmarkStart w:id="0" w:name="_Toc60681174"/>
      <w:bookmarkStart w:id="1" w:name="_Toc125446524"/>
    </w:p>
    <w:bookmarkEnd w:id="0"/>
    <w:bookmarkEnd w:id="1"/>
    <w:p>
      <w:pPr>
        <w:rPr>
          <w:rFonts w:ascii="等线" w:hAnsi="等线" w:eastAsia="等线" w:cs="等线"/>
          <w:szCs w:val="21"/>
        </w:rPr>
      </w:pPr>
    </w:p>
    <w:p>
      <w:pPr>
        <w:pStyle w:val="14"/>
        <w:numPr>
          <w:ilvl w:val="0"/>
          <w:numId w:val="0"/>
        </w:numPr>
        <w:ind w:left="425" w:leftChars="0"/>
        <w:rPr>
          <w:rFonts w:ascii="等线" w:hAnsi="等线" w:eastAsia="等线" w:cs="等线"/>
          <w:szCs w:val="21"/>
        </w:rPr>
      </w:pPr>
      <w:r>
        <w:rPr>
          <w:rFonts w:hint="eastAsia" w:ascii="等线" w:hAnsi="等线" w:eastAsia="等线" w:cs="等线"/>
          <w:szCs w:val="21"/>
        </w:rPr>
        <w:t>路径舱：可将需要消毒的设备附件植入其中进行循环消杀</w:t>
      </w:r>
    </w:p>
    <w:p>
      <w:pPr>
        <w:pStyle w:val="14"/>
        <w:ind w:left="992" w:firstLine="0" w:firstLineChars="0"/>
        <w:rPr>
          <w:rFonts w:ascii="等线" w:hAnsi="等线" w:eastAsia="等线" w:cs="等线"/>
          <w:szCs w:val="21"/>
        </w:rPr>
      </w:pPr>
      <w:r>
        <w:rPr>
          <w:rFonts w:ascii="等线" w:hAnsi="等线" w:eastAsia="等线" w:cs="等线"/>
          <w:szCs w:val="21"/>
        </w:rPr>
        <w:t>数量：一个路径舱</w:t>
      </w:r>
    </w:p>
    <w:p>
      <w:pPr>
        <w:pStyle w:val="14"/>
        <w:ind w:left="992" w:firstLine="0" w:firstLineChars="0"/>
        <w:rPr>
          <w:rFonts w:ascii="等线" w:hAnsi="等线" w:eastAsia="等线" w:cs="等线"/>
          <w:szCs w:val="21"/>
        </w:rPr>
      </w:pPr>
      <w:r>
        <w:rPr>
          <w:rFonts w:ascii="等线" w:hAnsi="等线" w:eastAsia="等线" w:cs="等线"/>
          <w:szCs w:val="21"/>
        </w:rPr>
        <w:t>密封方式：机械旋钮式膨胀密封</w:t>
      </w:r>
    </w:p>
    <w:p>
      <w:pPr>
        <w:pStyle w:val="14"/>
        <w:ind w:left="992" w:firstLine="0" w:firstLineChars="0"/>
        <w:rPr>
          <w:rFonts w:ascii="等线" w:hAnsi="等线" w:eastAsia="等线" w:cs="等线"/>
          <w:szCs w:val="21"/>
        </w:rPr>
      </w:pPr>
      <w:r>
        <w:rPr>
          <w:rFonts w:ascii="等线" w:hAnsi="等线" w:eastAsia="等线" w:cs="等线"/>
          <w:szCs w:val="21"/>
        </w:rPr>
        <w:t>具备</w:t>
      </w:r>
      <w:r>
        <w:rPr>
          <w:rFonts w:hint="eastAsia" w:ascii="等线" w:hAnsi="等线" w:eastAsia="等线" w:cs="等线"/>
          <w:szCs w:val="21"/>
          <w:lang w:eastAsia="zh-CN"/>
        </w:rPr>
        <w:t>：</w:t>
      </w:r>
      <w:r>
        <w:rPr>
          <w:rFonts w:ascii="等线" w:hAnsi="等线" w:eastAsia="等线" w:cs="等线"/>
          <w:szCs w:val="21"/>
        </w:rPr>
        <w:t>开关</w:t>
      </w:r>
      <w:r>
        <w:rPr>
          <w:rFonts w:hint="eastAsia" w:ascii="等线" w:hAnsi="等线" w:eastAsia="等线" w:cs="等线"/>
          <w:szCs w:val="21"/>
          <w:lang w:eastAsia="zh-CN"/>
        </w:rPr>
        <w:t>、</w:t>
      </w:r>
      <w:r>
        <w:rPr>
          <w:rFonts w:ascii="等线" w:hAnsi="等线" w:eastAsia="等线" w:cs="等线"/>
          <w:szCs w:val="21"/>
        </w:rPr>
        <w:t>警告标识</w:t>
      </w:r>
    </w:p>
    <w:p>
      <w:pPr>
        <w:pStyle w:val="14"/>
        <w:ind w:left="992" w:firstLine="0" w:firstLineChars="0"/>
        <w:rPr>
          <w:rFonts w:ascii="等线" w:hAnsi="等线" w:eastAsia="等线" w:cs="等线"/>
          <w:szCs w:val="21"/>
        </w:rPr>
      </w:pPr>
    </w:p>
    <w:p>
      <w:pPr>
        <w:pStyle w:val="14"/>
        <w:numPr>
          <w:ilvl w:val="0"/>
          <w:numId w:val="0"/>
        </w:numPr>
        <w:ind w:left="425" w:leftChars="0"/>
        <w:rPr>
          <w:rFonts w:ascii="等线" w:hAnsi="等线" w:eastAsia="等线" w:cs="等线"/>
          <w:szCs w:val="21"/>
        </w:rPr>
      </w:pPr>
      <w:r>
        <w:rPr>
          <w:rFonts w:hint="eastAsia" w:ascii="等线" w:hAnsi="等线" w:eastAsia="等线" w:cs="等线"/>
          <w:szCs w:val="21"/>
        </w:rPr>
        <w:t>产品结构自带四组嵌入式防尘臂椎骨设计，可避免管路或接口裸露造成二次污染</w:t>
      </w:r>
    </w:p>
    <w:p>
      <w:pPr>
        <w:pStyle w:val="14"/>
        <w:numPr>
          <w:ilvl w:val="0"/>
          <w:numId w:val="0"/>
        </w:numPr>
        <w:ind w:left="425" w:leftChars="0"/>
        <w:rPr>
          <w:rFonts w:ascii="等线" w:hAnsi="等线" w:eastAsia="等线" w:cs="等线"/>
          <w:szCs w:val="21"/>
        </w:rPr>
      </w:pPr>
      <w:r>
        <w:rPr>
          <w:rFonts w:hint="eastAsia" w:ascii="等线" w:hAnsi="等线" w:eastAsia="等线" w:cs="等线"/>
          <w:szCs w:val="21"/>
        </w:rPr>
        <w:t>机器须具备独立的轨道抽拉式收纳空间，方便储存消毒液及随机附件，以免物品混淆或丢失</w:t>
      </w:r>
    </w:p>
    <w:p>
      <w:pPr>
        <w:pStyle w:val="14"/>
        <w:numPr>
          <w:ilvl w:val="0"/>
          <w:numId w:val="0"/>
        </w:numPr>
        <w:ind w:left="425" w:leftChars="0"/>
        <w:rPr>
          <w:rFonts w:ascii="等线" w:hAnsi="等线" w:eastAsia="等线" w:cs="等线"/>
          <w:szCs w:val="21"/>
        </w:rPr>
      </w:pPr>
      <w:r>
        <w:rPr>
          <w:rFonts w:hint="eastAsia" w:ascii="等线" w:hAnsi="等线" w:eastAsia="等线" w:cs="等线"/>
          <w:szCs w:val="21"/>
        </w:rPr>
        <w:t>消毒完成后自动打印消毒数据，可供医院签字、查验、长期储存及追溯</w:t>
      </w:r>
    </w:p>
    <w:p>
      <w:pPr>
        <w:rPr>
          <w:rFonts w:ascii="等线" w:hAnsi="等线" w:eastAsia="等线" w:cs="等线"/>
          <w:szCs w:val="21"/>
        </w:rPr>
      </w:pPr>
    </w:p>
    <w:p>
      <w:pPr>
        <w:pStyle w:val="14"/>
        <w:numPr>
          <w:ilvl w:val="0"/>
          <w:numId w:val="0"/>
        </w:numPr>
        <w:ind w:left="425" w:leftChars="0"/>
        <w:rPr>
          <w:rFonts w:ascii="等线" w:hAnsi="等线" w:eastAsia="等线" w:cs="等线"/>
          <w:szCs w:val="21"/>
        </w:rPr>
      </w:pPr>
      <w:bookmarkStart w:id="2" w:name="_Hlk144468835"/>
      <w:bookmarkStart w:id="3" w:name="_Hlk124151330"/>
      <w:r>
        <w:rPr>
          <w:rFonts w:hint="eastAsia" w:ascii="等线" w:hAnsi="等线" w:eastAsia="等线" w:cs="等线"/>
          <w:szCs w:val="21"/>
        </w:rPr>
        <w:t>消毒方式：臭氧、雾化装置</w:t>
      </w:r>
    </w:p>
    <w:p>
      <w:pPr>
        <w:pStyle w:val="14"/>
        <w:numPr>
          <w:ilvl w:val="0"/>
          <w:numId w:val="0"/>
        </w:numPr>
        <w:ind w:left="425" w:leftChars="0"/>
        <w:rPr>
          <w:rFonts w:ascii="等线" w:hAnsi="等线" w:eastAsia="等线" w:cs="等线"/>
          <w:szCs w:val="21"/>
        </w:rPr>
      </w:pPr>
      <w:r>
        <w:rPr>
          <w:rFonts w:hint="eastAsia" w:ascii="等线" w:hAnsi="等线" w:eastAsia="等线" w:cs="等线"/>
          <w:szCs w:val="21"/>
        </w:rPr>
        <w:t>自定义消毒模式</w:t>
      </w:r>
      <w:r>
        <w:rPr>
          <w:rFonts w:hint="eastAsia" w:ascii="等线" w:hAnsi="等线" w:eastAsia="等线" w:cs="等线"/>
          <w:szCs w:val="21"/>
          <w:lang w:val="en-US" w:eastAsia="zh-CN"/>
        </w:rPr>
        <w:t>+</w:t>
      </w:r>
      <w:r>
        <w:rPr>
          <w:rFonts w:hint="eastAsia" w:ascii="等线" w:hAnsi="等线" w:eastAsia="等线" w:cs="等线"/>
          <w:szCs w:val="21"/>
        </w:rPr>
        <w:t>全自动消毒模式</w:t>
      </w:r>
      <w:bookmarkEnd w:id="2"/>
    </w:p>
    <w:p>
      <w:pPr>
        <w:rPr>
          <w:rFonts w:ascii="等线" w:hAnsi="等线" w:eastAsia="等线" w:cs="等线"/>
          <w:color w:val="FF0000"/>
          <w:szCs w:val="21"/>
        </w:rPr>
      </w:pPr>
    </w:p>
    <w:bookmarkEnd w:id="3"/>
    <w:p>
      <w:pPr>
        <w:pStyle w:val="14"/>
        <w:numPr>
          <w:ilvl w:val="0"/>
          <w:numId w:val="0"/>
        </w:numPr>
        <w:ind w:left="425" w:leftChars="0"/>
        <w:rPr>
          <w:rFonts w:ascii="等线" w:hAnsi="等线" w:eastAsia="等线" w:cs="等线"/>
          <w:szCs w:val="21"/>
        </w:rPr>
      </w:pPr>
      <w:r>
        <w:rPr>
          <w:rFonts w:hint="eastAsia" w:ascii="等线" w:hAnsi="等线" w:eastAsia="等线" w:cs="等线"/>
          <w:szCs w:val="21"/>
        </w:rPr>
        <w:t>对被消毒设备无害检测：</w:t>
      </w:r>
    </w:p>
    <w:p>
      <w:pPr>
        <w:pStyle w:val="14"/>
        <w:ind w:left="992" w:firstLine="0" w:firstLineChars="0"/>
        <w:rPr>
          <w:rFonts w:ascii="等线" w:hAnsi="等线" w:eastAsia="等线" w:cs="等线"/>
        </w:rPr>
      </w:pPr>
      <w:r>
        <w:rPr>
          <w:rFonts w:ascii="等线" w:hAnsi="等线" w:eastAsia="等线" w:cs="等线"/>
          <w:szCs w:val="21"/>
        </w:rPr>
        <w:t>雾化装</w:t>
      </w:r>
      <w:r>
        <w:rPr>
          <w:rFonts w:ascii="等线" w:hAnsi="等线" w:eastAsia="等线" w:cs="等线"/>
        </w:rPr>
        <w:t>置的气体流量：（5～12 ）L/min</w:t>
      </w:r>
    </w:p>
    <w:p>
      <w:pPr>
        <w:pStyle w:val="14"/>
        <w:ind w:left="992" w:firstLine="0" w:firstLineChars="0"/>
        <w:rPr>
          <w:rFonts w:hint="eastAsia" w:ascii="等线" w:hAnsi="等线" w:eastAsia="等线" w:cs="等线"/>
          <w:lang w:val="en-US" w:eastAsia="zh-CN"/>
        </w:rPr>
      </w:pPr>
      <w:r>
        <w:rPr>
          <w:rFonts w:ascii="等线" w:hAnsi="等线" w:eastAsia="等线" w:cs="等线"/>
        </w:rPr>
        <w:t>雾化装置的工作压力范围：（150～350 ）</w:t>
      </w:r>
      <w:bookmarkStart w:id="4" w:name="_GoBack"/>
      <w:bookmarkEnd w:id="4"/>
    </w:p>
    <w:p>
      <w:pPr>
        <w:pStyle w:val="14"/>
        <w:ind w:left="992" w:firstLine="0" w:firstLineChars="0"/>
        <w:rPr>
          <w:rFonts w:ascii="等线" w:hAnsi="等线" w:eastAsia="等线" w:cs="等线"/>
        </w:rPr>
      </w:pPr>
      <w:r>
        <w:rPr>
          <w:rFonts w:ascii="等线" w:hAnsi="等线" w:eastAsia="等线" w:cs="等线"/>
        </w:rPr>
        <w:t>供气净化装置：消毒气体供气端过滤装置滤膜孔径：≤0.1µm</w:t>
      </w:r>
    </w:p>
    <w:p>
      <w:pPr>
        <w:pStyle w:val="14"/>
        <w:ind w:left="992" w:firstLine="0" w:firstLineChars="0"/>
        <w:rPr>
          <w:rFonts w:ascii="等线" w:hAnsi="等线" w:eastAsia="等线" w:cs="等线"/>
        </w:rPr>
      </w:pPr>
      <w:r>
        <w:rPr>
          <w:rFonts w:ascii="等线" w:hAnsi="等线" w:eastAsia="等线" w:cs="等线"/>
        </w:rPr>
        <w:t>无腐蚀性检测：消毒无腐蚀，可提供无腐蚀检验报告</w:t>
      </w:r>
    </w:p>
    <w:p>
      <w:pPr>
        <w:pStyle w:val="14"/>
        <w:numPr>
          <w:ilvl w:val="0"/>
          <w:numId w:val="0"/>
        </w:numPr>
        <w:ind w:left="425" w:leftChars="0"/>
        <w:rPr>
          <w:rFonts w:ascii="等线" w:hAnsi="等线" w:eastAsia="等线" w:cs="等线"/>
        </w:rPr>
      </w:pPr>
      <w:r>
        <w:rPr>
          <w:rFonts w:hint="eastAsia" w:ascii="等线" w:hAnsi="等线" w:eastAsia="等线" w:cs="等线"/>
          <w:szCs w:val="21"/>
        </w:rPr>
        <w:t>对人体无毒害检测：消毒</w:t>
      </w:r>
      <w:r>
        <w:rPr>
          <w:rFonts w:hint="eastAsia" w:ascii="等线" w:hAnsi="等线" w:eastAsia="等线" w:cs="等线"/>
        </w:rPr>
        <w:t>稳定性检测及监测：</w:t>
      </w:r>
    </w:p>
    <w:p>
      <w:pPr>
        <w:pStyle w:val="14"/>
        <w:ind w:left="992" w:firstLine="0" w:firstLineChars="0"/>
        <w:rPr>
          <w:rFonts w:ascii="等线" w:hAnsi="等线" w:eastAsia="等线" w:cs="等线"/>
        </w:rPr>
      </w:pPr>
      <w:r>
        <w:rPr>
          <w:rFonts w:ascii="等线" w:hAnsi="等线" w:eastAsia="等线" w:cs="等线"/>
        </w:rPr>
        <w:t>输气速度：（6.5±1.5）L/min</w:t>
      </w:r>
    </w:p>
    <w:p>
      <w:pPr>
        <w:pStyle w:val="14"/>
        <w:ind w:left="992" w:firstLine="0" w:firstLineChars="0"/>
        <w:rPr>
          <w:rFonts w:ascii="等线" w:hAnsi="等线" w:eastAsia="等线" w:cs="等线"/>
        </w:rPr>
      </w:pPr>
      <w:r>
        <w:rPr>
          <w:rFonts w:ascii="等线" w:hAnsi="等线" w:eastAsia="等线" w:cs="等线"/>
        </w:rPr>
        <w:t>排气速度：（5±2）L/min</w:t>
      </w:r>
    </w:p>
    <w:p>
      <w:pPr>
        <w:pStyle w:val="14"/>
        <w:ind w:left="992" w:firstLine="0" w:firstLineChars="0"/>
        <w:rPr>
          <w:rFonts w:ascii="等线" w:hAnsi="等线" w:eastAsia="等线" w:cs="等线"/>
        </w:rPr>
      </w:pPr>
      <w:r>
        <w:rPr>
          <w:rFonts w:ascii="等线" w:hAnsi="等线" w:eastAsia="等线" w:cs="等线"/>
        </w:rPr>
        <w:t>输入臭氧浓度：≥100mg/m³</w:t>
      </w:r>
    </w:p>
    <w:p>
      <w:pPr>
        <w:pStyle w:val="14"/>
        <w:ind w:left="992" w:firstLine="0" w:firstLineChars="0"/>
        <w:rPr>
          <w:rFonts w:ascii="等线" w:hAnsi="等线" w:eastAsia="等线" w:cs="等线"/>
          <w:u w:val="none"/>
        </w:rPr>
      </w:pPr>
      <w:r>
        <w:rPr>
          <w:rFonts w:ascii="等线" w:hAnsi="等线" w:eastAsia="等线" w:cs="等线"/>
        </w:rPr>
        <w:t>雾化量：（0.1～0.4）</w:t>
      </w:r>
      <w:r>
        <w:rPr>
          <w:rFonts w:hint="eastAsia" w:ascii="等线" w:hAnsi="等线" w:eastAsia="等线" w:cs="等线"/>
          <w:lang w:val="en-US" w:eastAsia="zh-CN"/>
        </w:rPr>
        <w:t>ml</w:t>
      </w:r>
      <w:r>
        <w:rPr>
          <w:rFonts w:ascii="等线" w:hAnsi="等线" w:eastAsia="等线" w:cs="等线"/>
          <w:u w:val="none"/>
        </w:rPr>
        <w:t>/min</w:t>
      </w:r>
    </w:p>
    <w:p>
      <w:pPr>
        <w:pStyle w:val="14"/>
        <w:ind w:left="992" w:firstLine="0" w:firstLineChars="0"/>
        <w:rPr>
          <w:rFonts w:ascii="等线" w:hAnsi="等线" w:eastAsia="等线" w:cs="等线"/>
          <w:u w:val="none"/>
        </w:rPr>
      </w:pPr>
      <w:r>
        <w:rPr>
          <w:rFonts w:ascii="等线" w:hAnsi="等线" w:eastAsia="等线" w:cs="等线"/>
          <w:u w:val="none"/>
        </w:rPr>
        <w:t>雾化速率：（0.1～0.4）</w:t>
      </w:r>
      <w:r>
        <w:rPr>
          <w:rFonts w:hint="eastAsia" w:ascii="等线" w:hAnsi="等线" w:eastAsia="等线" w:cs="等线"/>
          <w:u w:val="none"/>
          <w:lang w:val="en-US" w:eastAsia="zh-CN"/>
        </w:rPr>
        <w:t>ml</w:t>
      </w:r>
      <w:r>
        <w:rPr>
          <w:rFonts w:ascii="等线" w:hAnsi="等线" w:eastAsia="等线" w:cs="等线"/>
          <w:u w:val="none"/>
        </w:rPr>
        <w:t>/min</w:t>
      </w:r>
    </w:p>
    <w:p>
      <w:pPr>
        <w:pStyle w:val="14"/>
        <w:ind w:left="992" w:firstLine="0" w:firstLineChars="0"/>
        <w:rPr>
          <w:rFonts w:ascii="等线" w:hAnsi="等线" w:eastAsia="等线" w:cs="等线"/>
        </w:rPr>
      </w:pPr>
      <w:r>
        <w:rPr>
          <w:rFonts w:ascii="等线" w:hAnsi="等线" w:eastAsia="等线" w:cs="等线"/>
        </w:rPr>
        <w:t>时间精度检测：设定的工作时间与实际运行的时间精度在±1min范围内</w:t>
      </w:r>
    </w:p>
    <w:p>
      <w:pPr>
        <w:pStyle w:val="14"/>
        <w:ind w:left="992" w:firstLine="0" w:firstLineChars="0"/>
        <w:rPr>
          <w:rFonts w:ascii="等线" w:hAnsi="等线" w:eastAsia="等线" w:cs="等线"/>
        </w:rPr>
      </w:pPr>
      <w:r>
        <w:rPr>
          <w:rFonts w:ascii="等线" w:hAnsi="等线" w:eastAsia="等线" w:cs="等线"/>
        </w:rPr>
        <w:t>消毒气体自检及报警：无效消毒或监测消毒数据异常时自动报警，消毒过程中，动态、实时监测消毒机内部产生的消毒气体浓度，并同屏显示浓度变化值，且臭氧浓度在标示值±10%范围内</w:t>
      </w:r>
    </w:p>
    <w:p>
      <w:pPr>
        <w:pStyle w:val="14"/>
        <w:ind w:left="992" w:firstLine="0" w:firstLineChars="0"/>
        <w:rPr>
          <w:rFonts w:ascii="等线" w:hAnsi="等线" w:eastAsia="等线" w:cs="等线"/>
        </w:rPr>
      </w:pPr>
      <w:r>
        <w:rPr>
          <w:rFonts w:ascii="等线" w:hAnsi="等线" w:eastAsia="等线" w:cs="等线"/>
        </w:rPr>
        <w:t>温度自动监测及报警：内置温度监测装置，动态、实时监测核心部位温度，并同屏显示温度变化值，保证机器内部温度≤50℃（精确值±3℃范围内），数据异常自动报警提示，可避免因温度过高影响产品消毒效果及使用安全</w:t>
      </w:r>
    </w:p>
    <w:p>
      <w:pPr>
        <w:pStyle w:val="14"/>
        <w:numPr>
          <w:ilvl w:val="0"/>
          <w:numId w:val="0"/>
        </w:numPr>
        <w:ind w:left="425" w:leftChars="0"/>
        <w:rPr>
          <w:rFonts w:ascii="等线" w:hAnsi="等线" w:eastAsia="等线" w:cs="等线"/>
          <w:szCs w:val="21"/>
        </w:rPr>
      </w:pPr>
      <w:r>
        <w:rPr>
          <w:rFonts w:hint="eastAsia" w:ascii="等线" w:hAnsi="等线" w:eastAsia="等线" w:cs="等线"/>
          <w:szCs w:val="21"/>
        </w:rPr>
        <w:t>对人体无害检测：消毒对人体无毒害，可提供检验报告</w:t>
      </w:r>
    </w:p>
    <w:p>
      <w:pPr>
        <w:pStyle w:val="14"/>
        <w:ind w:left="992" w:firstLine="0" w:firstLineChars="0"/>
        <w:rPr>
          <w:rFonts w:hint="eastAsia" w:ascii="等线" w:hAnsi="等线" w:eastAsia="等线" w:cs="等线"/>
          <w:lang w:eastAsia="zh-CN"/>
        </w:rPr>
      </w:pPr>
      <w:r>
        <w:rPr>
          <w:rFonts w:ascii="等线" w:hAnsi="等线" w:eastAsia="等线" w:cs="等线"/>
          <w:szCs w:val="21"/>
        </w:rPr>
        <w:t>臭氧</w:t>
      </w:r>
      <w:r>
        <w:rPr>
          <w:rFonts w:ascii="等线" w:hAnsi="等线" w:eastAsia="等线" w:cs="等线"/>
        </w:rPr>
        <w:t>排放浓度：≤0.16mg/m³</w:t>
      </w:r>
      <w:r>
        <w:rPr>
          <w:rFonts w:hint="eastAsia" w:ascii="等线" w:hAnsi="等线" w:eastAsia="等线" w:cs="等线"/>
          <w:lang w:eastAsia="zh-CN"/>
        </w:rPr>
        <w:t>，</w:t>
      </w:r>
      <w:r>
        <w:rPr>
          <w:rFonts w:ascii="等线" w:hAnsi="等线" w:eastAsia="等线" w:cs="等线"/>
        </w:rPr>
        <w:t>臭氧残留量：≤0.16mg/m³</w:t>
      </w:r>
      <w:r>
        <w:rPr>
          <w:rFonts w:hint="eastAsia" w:ascii="等线" w:hAnsi="等线" w:eastAsia="等线" w:cs="等线"/>
          <w:lang w:eastAsia="zh-CN"/>
        </w:rPr>
        <w:t>，</w:t>
      </w:r>
      <w:r>
        <w:rPr>
          <w:rFonts w:ascii="等线" w:hAnsi="等线" w:eastAsia="等线" w:cs="等线"/>
        </w:rPr>
        <w:t>泄漏量：≤0.16mg/m³</w:t>
      </w:r>
      <w:r>
        <w:rPr>
          <w:rFonts w:hint="eastAsia" w:ascii="等线" w:hAnsi="等线" w:eastAsia="等线" w:cs="等线"/>
          <w:lang w:eastAsia="zh-CN"/>
        </w:rPr>
        <w:t>，</w:t>
      </w:r>
    </w:p>
    <w:p>
      <w:pPr>
        <w:pStyle w:val="14"/>
        <w:ind w:left="992" w:firstLine="0" w:firstLineChars="0"/>
        <w:rPr>
          <w:rFonts w:ascii="等线" w:hAnsi="等线" w:eastAsia="等线" w:cs="等线"/>
        </w:rPr>
      </w:pPr>
      <w:r>
        <w:rPr>
          <w:rFonts w:ascii="等线" w:hAnsi="等线" w:eastAsia="等线" w:cs="等线"/>
        </w:rPr>
        <w:t>设备产生的氮氧化物浓度不大于消毒气体浓度的2.5%（</w:t>
      </w:r>
      <w:r>
        <w:rPr>
          <w:rFonts w:hint="eastAsia" w:ascii="等线" w:hAnsi="等线" w:eastAsia="等线" w:cs="等线"/>
          <w:lang w:val="en-US" w:eastAsia="zh-CN"/>
        </w:rPr>
        <w:t>均高</w:t>
      </w:r>
      <w:r>
        <w:rPr>
          <w:rFonts w:ascii="等线" w:hAnsi="等线" w:eastAsia="等线" w:cs="等线"/>
        </w:rPr>
        <w:t>于国家标准）</w:t>
      </w:r>
    </w:p>
    <w:p>
      <w:pPr>
        <w:pStyle w:val="14"/>
        <w:ind w:left="992" w:firstLine="0" w:firstLineChars="0"/>
        <w:rPr>
          <w:rFonts w:ascii="等线" w:hAnsi="等线" w:eastAsia="等线" w:cs="等线"/>
        </w:rPr>
      </w:pPr>
      <w:r>
        <w:rPr>
          <w:rFonts w:ascii="等线" w:hAnsi="等线" w:eastAsia="等线" w:cs="等线"/>
        </w:rPr>
        <w:t>空气过滤装置（气体排放）：须采用麻醉机和呼吸机用呼吸管路的相关技术或专利，可重复使用，能自动回收、净化（干燥）、分解残留的消毒因子，确保内回路得到充分净化（干燥），绿色排放，人机共存</w:t>
      </w:r>
    </w:p>
    <w:p>
      <w:pPr>
        <w:pStyle w:val="14"/>
        <w:numPr>
          <w:ilvl w:val="0"/>
          <w:numId w:val="0"/>
        </w:numPr>
        <w:ind w:left="425" w:leftChars="0"/>
        <w:rPr>
          <w:rFonts w:ascii="等线" w:hAnsi="等线" w:eastAsia="等线" w:cs="等线"/>
          <w:szCs w:val="21"/>
        </w:rPr>
      </w:pPr>
      <w:r>
        <w:rPr>
          <w:rFonts w:hint="eastAsia" w:ascii="等线" w:hAnsi="等线" w:eastAsia="等线" w:cs="等线"/>
          <w:szCs w:val="21"/>
        </w:rPr>
        <w:t>注液方式：自动注液、手动注液（推荐手动注液，遵循“即取即用、一注一消”的原则）</w:t>
      </w:r>
    </w:p>
    <w:p>
      <w:pPr>
        <w:pStyle w:val="14"/>
        <w:numPr>
          <w:ilvl w:val="0"/>
          <w:numId w:val="0"/>
        </w:numPr>
        <w:ind w:left="425" w:leftChars="0"/>
        <w:rPr>
          <w:rFonts w:ascii="等线" w:hAnsi="等线" w:eastAsia="等线" w:cs="等线"/>
          <w:szCs w:val="21"/>
        </w:rPr>
      </w:pPr>
      <w:r>
        <w:rPr>
          <w:rFonts w:hint="eastAsia" w:ascii="等线" w:hAnsi="等线" w:eastAsia="等线" w:cs="等线"/>
          <w:szCs w:val="21"/>
        </w:rPr>
        <w:t>注液量：在全自动消毒模式下每次注入≤</w:t>
      </w:r>
      <w:r>
        <w:rPr>
          <w:rFonts w:ascii="等线" w:hAnsi="等线" w:eastAsia="等线" w:cs="等线"/>
          <w:szCs w:val="21"/>
        </w:rPr>
        <w:t>2mL消毒液，在达到高水平消杀效果的同时，能耗更低，节约药液量</w:t>
      </w:r>
    </w:p>
    <w:p>
      <w:pPr>
        <w:pStyle w:val="14"/>
        <w:numPr>
          <w:ilvl w:val="0"/>
          <w:numId w:val="0"/>
        </w:numPr>
        <w:ind w:left="425" w:leftChars="0"/>
        <w:rPr>
          <w:rFonts w:ascii="等线" w:hAnsi="等线" w:eastAsia="等线" w:cs="等线"/>
        </w:rPr>
      </w:pPr>
      <w:r>
        <w:rPr>
          <w:rFonts w:hint="eastAsia" w:ascii="等线" w:hAnsi="等线" w:eastAsia="等线" w:cs="等线"/>
          <w:szCs w:val="21"/>
        </w:rPr>
        <w:t>单路消</w:t>
      </w:r>
      <w:r>
        <w:rPr>
          <w:rFonts w:hint="eastAsia" w:ascii="等线" w:hAnsi="等线" w:eastAsia="等线" w:cs="等线"/>
        </w:rPr>
        <w:t>毒：单路单循环动态消杀，可对麻醉机或呼吸机回路内部进行密闭循环消毒</w:t>
      </w:r>
    </w:p>
    <w:p>
      <w:pPr>
        <w:pStyle w:val="14"/>
        <w:widowControl w:val="0"/>
        <w:numPr>
          <w:ilvl w:val="0"/>
          <w:numId w:val="0"/>
        </w:numPr>
        <w:jc w:val="both"/>
        <w:rPr>
          <w:rFonts w:hint="eastAsia" w:ascii="等线" w:hAnsi="等线" w:eastAsia="等线" w:cs="等线"/>
        </w:rPr>
      </w:pPr>
    </w:p>
    <w:p>
      <w:pPr>
        <w:pStyle w:val="14"/>
        <w:numPr>
          <w:ilvl w:val="0"/>
          <w:numId w:val="0"/>
        </w:numPr>
        <w:ind w:left="425" w:leftChars="0"/>
        <w:rPr>
          <w:rFonts w:ascii="等线" w:hAnsi="等线" w:eastAsia="等线" w:cs="等线"/>
          <w:szCs w:val="21"/>
        </w:rPr>
      </w:pPr>
      <w:r>
        <w:rPr>
          <w:rFonts w:hint="eastAsia" w:ascii="等线" w:hAnsi="等线" w:eastAsia="等线" w:cs="等线"/>
          <w:szCs w:val="21"/>
        </w:rPr>
        <w:t>适用范围：供医疗单位对麻醉机</w:t>
      </w:r>
      <w:r>
        <w:rPr>
          <w:rFonts w:hint="eastAsia" w:ascii="等线" w:hAnsi="等线" w:eastAsia="等线" w:cs="等线"/>
          <w:szCs w:val="21"/>
          <w:lang w:eastAsia="zh-CN"/>
        </w:rPr>
        <w:t>、</w:t>
      </w:r>
      <w:r>
        <w:rPr>
          <w:rFonts w:hint="eastAsia" w:ascii="等线" w:hAnsi="等线" w:eastAsia="等线" w:cs="等线"/>
          <w:szCs w:val="21"/>
        </w:rPr>
        <w:t>呼吸机回路内部消毒时使用</w:t>
      </w:r>
    </w:p>
    <w:p>
      <w:pPr>
        <w:pStyle w:val="14"/>
        <w:numPr>
          <w:ilvl w:val="0"/>
          <w:numId w:val="0"/>
        </w:numPr>
        <w:ind w:left="425" w:leftChars="0"/>
        <w:rPr>
          <w:rFonts w:ascii="等线" w:hAnsi="等线" w:eastAsia="等线" w:cs="等线"/>
          <w:szCs w:val="21"/>
        </w:rPr>
      </w:pPr>
      <w:r>
        <w:rPr>
          <w:rFonts w:hint="eastAsia" w:ascii="等线" w:hAnsi="等线" w:eastAsia="等线" w:cs="等线"/>
          <w:szCs w:val="21"/>
        </w:rPr>
        <w:t>消毒级别性</w:t>
      </w:r>
      <w:r>
        <w:rPr>
          <w:rFonts w:ascii="等线" w:hAnsi="等线" w:eastAsia="等线" w:cs="等线"/>
          <w:szCs w:val="21"/>
        </w:rPr>
        <w:t>符合卫生部《消毒技术规范》对消毒器械高水平消毒的要求，并提供相关资质证明</w:t>
      </w:r>
    </w:p>
    <w:p>
      <w:pPr>
        <w:pStyle w:val="14"/>
        <w:numPr>
          <w:ilvl w:val="0"/>
          <w:numId w:val="0"/>
        </w:numPr>
        <w:ind w:left="425" w:leftChars="0"/>
        <w:rPr>
          <w:rFonts w:ascii="等线" w:hAnsi="等线" w:eastAsia="等线" w:cs="等线"/>
          <w:szCs w:val="21"/>
        </w:rPr>
      </w:pPr>
      <w:r>
        <w:rPr>
          <w:rFonts w:hint="eastAsia" w:ascii="等线" w:hAnsi="等线" w:eastAsia="等线" w:cs="等线"/>
          <w:szCs w:val="21"/>
        </w:rPr>
        <w:t>消毒效果：大肠杆菌</w:t>
      </w:r>
      <w:r>
        <w:rPr>
          <w:rFonts w:ascii="等线" w:hAnsi="等线" w:eastAsia="等线" w:cs="等线"/>
          <w:szCs w:val="21"/>
        </w:rPr>
        <w:t>5代平均杀灭对数值＞5.39，金色葡萄球菌5代平均杀灭对数值＞5.78，铜绿假单胞菌5代平均杀灭对数值＞5.45，黑曲霉菌6代平均杀灭对数值＞5.51，白色葡萄球菌6代平均杀灭对数值＞5.70，枯草杆菌黑色变种芽孢6代平均杀灭对数值＞5.78，龟分枝杆菌脓肿亚种5代平均杀灭对数值＞5.86，白色念珠菌5代平均杀灭对数值＞5.61，脊髓灰质炎病毒Ⅰ型疫苗株平均灭活对数值＞4.00，人类冠状病毒 229E 平均灭活对数值＞4.40，符合《消毒技术规范》的评价规定要求，可提供相关检验</w:t>
      </w:r>
      <w:r>
        <w:rPr>
          <w:rFonts w:hint="eastAsia" w:ascii="等线" w:hAnsi="等线" w:eastAsia="等线" w:cs="等线"/>
          <w:szCs w:val="21"/>
        </w:rPr>
        <w:t>报告</w:t>
      </w:r>
    </w:p>
    <w:p>
      <w:pPr>
        <w:pStyle w:val="14"/>
        <w:numPr>
          <w:ilvl w:val="0"/>
          <w:numId w:val="0"/>
        </w:numPr>
        <w:ind w:left="425" w:leftChars="0"/>
        <w:rPr>
          <w:rFonts w:ascii="等线" w:hAnsi="等线" w:eastAsia="等线" w:cs="等线"/>
          <w:szCs w:val="21"/>
        </w:rPr>
      </w:pPr>
      <w:r>
        <w:rPr>
          <w:rFonts w:hint="eastAsia" w:ascii="等线" w:hAnsi="等线" w:eastAsia="等线" w:cs="等线"/>
          <w:szCs w:val="21"/>
        </w:rPr>
        <w:t>相对湿度：消毒负载处的相对湿度≥</w:t>
      </w:r>
      <w:r>
        <w:rPr>
          <w:rFonts w:ascii="等线" w:hAnsi="等线" w:eastAsia="等线" w:cs="等线"/>
          <w:szCs w:val="21"/>
        </w:rPr>
        <w:t>70%</w:t>
      </w:r>
    </w:p>
    <w:p>
      <w:pPr>
        <w:pStyle w:val="2"/>
        <w:spacing w:line="240" w:lineRule="auto"/>
        <w:jc w:val="center"/>
        <w:rPr>
          <w:rFonts w:hint="eastAsia" w:ascii="微软雅黑" w:hAnsi="微软雅黑" w:eastAsia="微软雅黑" w:cs="微软雅黑"/>
          <w:i w:val="0"/>
          <w:iCs/>
          <w:szCs w:val="32"/>
          <w:lang w:val="en-US" w:eastAsia="zh-CN"/>
        </w:rPr>
      </w:pPr>
    </w:p>
    <w:p>
      <w:pPr>
        <w:pStyle w:val="2"/>
        <w:spacing w:line="240" w:lineRule="auto"/>
        <w:jc w:val="center"/>
        <w:rPr>
          <w:rFonts w:ascii="宋体" w:hAnsi="宋体" w:eastAsia="宋体"/>
          <w:i w:val="0"/>
          <w:iCs/>
          <w:szCs w:val="32"/>
        </w:rPr>
      </w:pPr>
      <w:r>
        <w:rPr>
          <w:rFonts w:hint="eastAsia" w:ascii="微软雅黑" w:hAnsi="微软雅黑" w:eastAsia="微软雅黑" w:cs="微软雅黑"/>
          <w:i w:val="0"/>
          <w:iCs/>
          <w:szCs w:val="32"/>
          <w:lang w:val="en-US" w:eastAsia="zh-CN"/>
        </w:rPr>
        <w:t>移动式舒适医疗设备参考</w:t>
      </w:r>
      <w:r>
        <w:rPr>
          <w:rFonts w:hint="eastAsia" w:ascii="微软雅黑" w:hAnsi="微软雅黑" w:eastAsia="微软雅黑" w:cs="微软雅黑"/>
          <w:i w:val="0"/>
          <w:szCs w:val="32"/>
          <w:lang w:val="pt-PT"/>
        </w:rPr>
        <w:t>参数</w:t>
      </w:r>
    </w:p>
    <w:p>
      <w:pPr>
        <w:rPr>
          <w:rFonts w:ascii="等线" w:hAnsi="等线" w:eastAsia="等线" w:cs="等线"/>
          <w:b/>
        </w:rPr>
      </w:pPr>
    </w:p>
    <w:p>
      <w:pPr>
        <w:rPr>
          <w:rFonts w:ascii="等线" w:hAnsi="等线" w:eastAsia="等线" w:cs="等线"/>
          <w:szCs w:val="21"/>
        </w:rPr>
      </w:pPr>
    </w:p>
    <w:p>
      <w:pPr>
        <w:pStyle w:val="14"/>
        <w:numPr>
          <w:ilvl w:val="0"/>
          <w:numId w:val="0"/>
        </w:numPr>
        <w:ind w:left="425" w:leftChars="0"/>
        <w:rPr>
          <w:rFonts w:ascii="等线" w:hAnsi="等线" w:eastAsia="等线" w:cs="等线"/>
          <w:szCs w:val="21"/>
        </w:rPr>
      </w:pPr>
      <w:r>
        <w:rPr>
          <w:rFonts w:hint="eastAsia" w:ascii="等线" w:hAnsi="等线" w:eastAsia="等线" w:cs="等线"/>
          <w:szCs w:val="21"/>
        </w:rPr>
        <w:t>适用范围：输送笑、氧混合气体，用于人工流产、口腔治疗及消化道内镜检查时的清醒镇静、镇痛</w:t>
      </w:r>
    </w:p>
    <w:p>
      <w:pPr>
        <w:pStyle w:val="14"/>
        <w:numPr>
          <w:ilvl w:val="0"/>
          <w:numId w:val="0"/>
        </w:numPr>
        <w:ind w:left="425" w:leftChars="0"/>
        <w:rPr>
          <w:rFonts w:ascii="等线" w:hAnsi="等线" w:eastAsia="等线" w:cs="等线"/>
          <w:szCs w:val="21"/>
        </w:rPr>
      </w:pPr>
      <w:r>
        <w:rPr>
          <w:rFonts w:hint="eastAsia" w:ascii="等线" w:hAnsi="等线" w:eastAsia="等线" w:cs="等线"/>
          <w:szCs w:val="21"/>
        </w:rPr>
        <w:t>内置浓度监测系统，实时监测患者吸入混合气体的浓度</w:t>
      </w:r>
    </w:p>
    <w:p>
      <w:pPr>
        <w:pStyle w:val="14"/>
        <w:numPr>
          <w:ilvl w:val="0"/>
          <w:numId w:val="0"/>
        </w:numPr>
        <w:ind w:left="425" w:leftChars="0"/>
        <w:rPr>
          <w:rFonts w:ascii="等线" w:hAnsi="等线" w:eastAsia="等线" w:cs="等线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等线" w:hAnsi="等线" w:eastAsia="等线" w:cs="等线"/>
          <w:color w:val="000000" w:themeColor="text1"/>
          <w:szCs w:val="21"/>
          <w14:textFill>
            <w14:solidFill>
              <w14:schemeClr w14:val="tx1"/>
            </w14:solidFill>
          </w14:textFill>
        </w:rPr>
        <w:t>内置压力监测系统，实时监测患者压力</w:t>
      </w:r>
    </w:p>
    <w:p>
      <w:pPr>
        <w:pStyle w:val="14"/>
        <w:numPr>
          <w:ilvl w:val="0"/>
          <w:numId w:val="0"/>
        </w:numPr>
        <w:ind w:left="425" w:leftChars="0"/>
        <w:rPr>
          <w:rFonts w:ascii="等线" w:hAnsi="等线" w:eastAsia="等线" w:cs="等线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等线" w:hAnsi="等线" w:eastAsia="等线" w:cs="等线"/>
          <w:color w:val="000000" w:themeColor="text1"/>
          <w:szCs w:val="21"/>
          <w14:textFill>
            <w14:solidFill>
              <w14:schemeClr w14:val="tx1"/>
            </w14:solidFill>
          </w14:textFill>
        </w:rPr>
        <w:t>中心供气压力数字显示，直观清晰</w:t>
      </w:r>
    </w:p>
    <w:p>
      <w:pPr>
        <w:pStyle w:val="14"/>
        <w:numPr>
          <w:ilvl w:val="0"/>
          <w:numId w:val="0"/>
        </w:numPr>
        <w:ind w:left="425" w:leftChars="0"/>
        <w:rPr>
          <w:rFonts w:ascii="等线" w:hAnsi="等线" w:eastAsia="等线" w:cs="等线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等线" w:hAnsi="等线" w:eastAsia="等线" w:cs="等线"/>
          <w:color w:val="000000" w:themeColor="text1"/>
          <w:szCs w:val="21"/>
          <w14:textFill>
            <w14:solidFill>
              <w14:schemeClr w14:val="tx1"/>
            </w14:solidFill>
          </w14:textFill>
        </w:rPr>
        <w:t>可触摸屏幕，各参数设置可选择触摸控制和机械控制两种方式</w:t>
      </w:r>
    </w:p>
    <w:p>
      <w:pPr>
        <w:pStyle w:val="14"/>
        <w:numPr>
          <w:ilvl w:val="0"/>
          <w:numId w:val="0"/>
        </w:numPr>
        <w:ind w:left="425" w:leftChars="0"/>
        <w:rPr>
          <w:rFonts w:ascii="等线" w:hAnsi="等线" w:eastAsia="等线" w:cs="等线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等线" w:hAnsi="等线" w:eastAsia="等线" w:cs="等线"/>
          <w:color w:val="000000" w:themeColor="text1"/>
          <w:szCs w:val="21"/>
          <w14:textFill>
            <w14:solidFill>
              <w14:schemeClr w14:val="tx1"/>
            </w14:solidFill>
          </w14:textFill>
        </w:rPr>
        <w:t>计时功能，方便医护人员在手术过程中记录时间，精确控制手术内容</w:t>
      </w:r>
    </w:p>
    <w:p>
      <w:pPr>
        <w:pStyle w:val="14"/>
        <w:numPr>
          <w:ilvl w:val="0"/>
          <w:numId w:val="0"/>
        </w:numPr>
        <w:ind w:left="425" w:leftChars="0"/>
        <w:rPr>
          <w:rFonts w:ascii="等线" w:hAnsi="等线" w:eastAsia="等线" w:cs="等线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等线" w:hAnsi="等线" w:eastAsia="等线" w:cs="等线"/>
          <w:color w:val="000000" w:themeColor="text1"/>
          <w:szCs w:val="21"/>
          <w14:textFill>
            <w14:solidFill>
              <w14:schemeClr w14:val="tx1"/>
            </w14:solidFill>
          </w14:textFill>
        </w:rPr>
        <w:t>计流量功能，方便医护人员在手术过程中记录气体使用流量，控制手术进展</w:t>
      </w:r>
    </w:p>
    <w:p>
      <w:pPr>
        <w:pStyle w:val="14"/>
        <w:numPr>
          <w:ilvl w:val="0"/>
          <w:numId w:val="0"/>
        </w:numPr>
        <w:ind w:left="425" w:leftChars="0"/>
        <w:rPr>
          <w:rFonts w:ascii="等线" w:hAnsi="等线" w:eastAsia="等线" w:cs="等线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等线" w:hAnsi="等线" w:eastAsia="等线" w:cs="等线"/>
          <w:color w:val="000000" w:themeColor="text1"/>
          <w:szCs w:val="21"/>
          <w14:textFill>
            <w14:solidFill>
              <w14:schemeClr w14:val="tx1"/>
            </w14:solidFill>
          </w14:textFill>
        </w:rPr>
        <w:t>报警信息显示</w:t>
      </w:r>
      <w:r>
        <w:rPr>
          <w:rFonts w:ascii="等线" w:hAnsi="等线" w:eastAsia="等线" w:cs="等线"/>
          <w:color w:val="000000" w:themeColor="text1"/>
          <w:szCs w:val="21"/>
          <w14:textFill>
            <w14:solidFill>
              <w14:schemeClr w14:val="tx1"/>
            </w14:solidFill>
          </w14:textFill>
        </w:rPr>
        <w:t>,准确判断报警原因，可及时做出故障排除</w:t>
      </w:r>
    </w:p>
    <w:p>
      <w:pPr>
        <w:pStyle w:val="14"/>
        <w:numPr>
          <w:ilvl w:val="0"/>
          <w:numId w:val="0"/>
        </w:numPr>
        <w:ind w:left="425" w:leftChars="0"/>
        <w:rPr>
          <w:rFonts w:ascii="等线" w:hAnsi="等线" w:eastAsia="等线" w:cs="等线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等线" w:hAnsi="等线" w:eastAsia="等线" w:cs="等线"/>
          <w:color w:val="000000" w:themeColor="text1"/>
          <w:szCs w:val="21"/>
          <w14:textFill>
            <w14:solidFill>
              <w14:schemeClr w14:val="tx1"/>
            </w14:solidFill>
          </w14:textFill>
        </w:rPr>
        <w:t>可选配新型鼻罩或面罩，操作快捷，简单</w:t>
      </w:r>
      <w:r>
        <w:rPr>
          <w:rFonts w:hint="eastAsia" w:ascii="等线" w:hAnsi="等线" w:eastAsia="等线" w:cs="等线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等线" w:hAnsi="等线" w:eastAsia="等线" w:cs="等线"/>
          <w:color w:val="000000" w:themeColor="text1"/>
          <w:szCs w:val="21"/>
          <w14:textFill>
            <w14:solidFill>
              <w14:schemeClr w14:val="tx1"/>
            </w14:solidFill>
          </w14:textFill>
        </w:rPr>
        <w:t>可选配多科室附件，覆盖口腔、口腔种植、胃肠镜、妇产及美容等多科室附件</w:t>
      </w:r>
    </w:p>
    <w:p>
      <w:pPr>
        <w:pStyle w:val="14"/>
        <w:numPr>
          <w:ilvl w:val="0"/>
          <w:numId w:val="0"/>
        </w:numPr>
        <w:ind w:left="425" w:leftChars="0"/>
        <w:rPr>
          <w:rFonts w:ascii="等线" w:hAnsi="等线" w:eastAsia="等线" w:cs="等线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等线" w:hAnsi="等线" w:eastAsia="等线" w:cs="等线"/>
          <w:color w:val="000000" w:themeColor="text1"/>
          <w:szCs w:val="21"/>
          <w14:textFill>
            <w14:solidFill>
              <w14:schemeClr w14:val="tx1"/>
            </w14:solidFill>
          </w14:textFill>
        </w:rPr>
        <w:t>电子式混合气体控制装置，调节精度高</w:t>
      </w:r>
      <w:r>
        <w:rPr>
          <w:rFonts w:hint="eastAsia" w:ascii="等线" w:hAnsi="等线" w:eastAsia="等线" w:cs="等线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等线" w:hAnsi="等线" w:eastAsia="等线" w:cs="等线"/>
          <w:color w:val="000000" w:themeColor="text1"/>
          <w:szCs w:val="21"/>
          <w14:textFill>
            <w14:solidFill>
              <w14:schemeClr w14:val="tx1"/>
            </w14:solidFill>
          </w14:textFill>
        </w:rPr>
        <w:t>标配的排出废气传递和收集系统，保持环境的清洁</w:t>
      </w:r>
    </w:p>
    <w:p>
      <w:pPr>
        <w:pStyle w:val="14"/>
        <w:numPr>
          <w:ilvl w:val="0"/>
          <w:numId w:val="0"/>
        </w:numPr>
        <w:ind w:left="425" w:leftChars="0"/>
        <w:rPr>
          <w:rFonts w:ascii="等线" w:hAnsi="等线" w:eastAsia="等线" w:cs="等线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等线" w:hAnsi="等线" w:eastAsia="等线" w:cs="等线"/>
          <w:color w:val="000000" w:themeColor="text1"/>
          <w:szCs w:val="21"/>
          <w14:textFill>
            <w14:solidFill>
              <w14:schemeClr w14:val="tx1"/>
            </w14:solidFill>
          </w14:textFill>
        </w:rPr>
        <w:t>内置备用电源，在充满电状态下可持续工作大于</w:t>
      </w:r>
      <w:r>
        <w:rPr>
          <w:rFonts w:hint="eastAsia" w:ascii="等线" w:hAnsi="等线" w:eastAsia="等线" w:cs="等线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ascii="等线" w:hAnsi="等线" w:eastAsia="等线" w:cs="等线"/>
          <w:color w:val="000000" w:themeColor="text1"/>
          <w:szCs w:val="21"/>
          <w14:textFill>
            <w14:solidFill>
              <w14:schemeClr w14:val="tx1"/>
            </w14:solidFill>
          </w14:textFill>
        </w:rPr>
        <w:t>小时</w:t>
      </w:r>
    </w:p>
    <w:p>
      <w:pPr>
        <w:pStyle w:val="14"/>
        <w:numPr>
          <w:ilvl w:val="0"/>
          <w:numId w:val="0"/>
        </w:numPr>
        <w:ind w:firstLine="420" w:firstLineChars="200"/>
        <w:rPr>
          <w:rFonts w:ascii="等线" w:hAnsi="等线" w:eastAsia="等线" w:cs="等线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等线" w:hAnsi="等线" w:eastAsia="等线" w:cs="等线"/>
          <w:bCs/>
          <w:color w:val="000000" w:themeColor="text1"/>
          <w14:textFill>
            <w14:solidFill>
              <w14:schemeClr w14:val="tx1"/>
            </w14:solidFill>
          </w14:textFill>
        </w:rPr>
        <w:t>按需气流通气</w:t>
      </w:r>
      <w:r>
        <w:rPr>
          <w:rFonts w:hint="eastAsia" w:ascii="等线" w:hAnsi="等线" w:eastAsia="等线" w:cs="等线"/>
          <w:bCs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等线" w:hAnsi="等线" w:eastAsia="等线" w:cs="等线"/>
          <w:bCs/>
          <w:color w:val="000000" w:themeColor="text1"/>
          <w14:textFill>
            <w14:solidFill>
              <w14:schemeClr w14:val="tx1"/>
            </w14:solidFill>
          </w14:textFill>
        </w:rPr>
        <w:t>持续气流通气</w:t>
      </w:r>
    </w:p>
    <w:p>
      <w:pPr>
        <w:pStyle w:val="14"/>
        <w:numPr>
          <w:ilvl w:val="0"/>
          <w:numId w:val="0"/>
        </w:numPr>
        <w:ind w:firstLine="420" w:firstLineChars="200"/>
        <w:rPr>
          <w:rFonts w:hint="eastAsia" w:ascii="等线" w:hAnsi="等线" w:eastAsia="等线" w:cs="等线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等线" w:hAnsi="等线" w:eastAsia="等线" w:cs="等线"/>
          <w:bCs/>
          <w:color w:val="000000" w:themeColor="text1"/>
          <w14:textFill>
            <w14:solidFill>
              <w14:schemeClr w14:val="tx1"/>
            </w14:solidFill>
          </w14:textFill>
        </w:rPr>
        <w:t>手控通气</w:t>
      </w:r>
      <w:r>
        <w:rPr>
          <w:rFonts w:hint="eastAsia" w:ascii="等线" w:hAnsi="等线" w:eastAsia="等线" w:cs="等线"/>
          <w:bCs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等线" w:hAnsi="等线" w:eastAsia="等线" w:cs="等线"/>
          <w:bCs/>
          <w:color w:val="000000" w:themeColor="text1"/>
          <w14:textFill>
            <w14:solidFill>
              <w14:schemeClr w14:val="tx1"/>
            </w14:solidFill>
          </w14:textFill>
        </w:rPr>
        <w:t>快速供氧通气</w:t>
      </w:r>
    </w:p>
    <w:p>
      <w:pPr>
        <w:pStyle w:val="14"/>
        <w:numPr>
          <w:ilvl w:val="0"/>
          <w:numId w:val="0"/>
        </w:numPr>
        <w:ind w:left="851" w:leftChars="0"/>
        <w:rPr>
          <w:rFonts w:ascii="等线" w:hAnsi="等线" w:eastAsia="等线" w:cs="等线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等线" w:hAnsi="等线" w:eastAsia="等线" w:cs="等线"/>
          <w:bCs/>
          <w:color w:val="000000" w:themeColor="text1"/>
          <w14:textFill>
            <w14:solidFill>
              <w14:schemeClr w14:val="tx1"/>
            </w14:solidFill>
          </w14:textFill>
        </w:rPr>
        <w:t>氧气浓度调节范围：</w:t>
      </w:r>
      <w:r>
        <w:rPr>
          <w:rFonts w:hint="eastAsia" w:ascii="等线" w:hAnsi="等线" w:eastAsia="等线" w:cs="等线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40</w:t>
      </w:r>
      <w:r>
        <w:rPr>
          <w:rFonts w:ascii="等线" w:hAnsi="等线" w:eastAsia="等线" w:cs="等线"/>
          <w:bCs/>
          <w:color w:val="000000" w:themeColor="text1"/>
          <w14:textFill>
            <w14:solidFill>
              <w14:schemeClr w14:val="tx1"/>
            </w14:solidFill>
          </w14:textFill>
        </w:rPr>
        <w:t>%～100 %（体积百分比）</w:t>
      </w:r>
    </w:p>
    <w:p>
      <w:pPr>
        <w:pStyle w:val="14"/>
        <w:numPr>
          <w:ilvl w:val="0"/>
          <w:numId w:val="0"/>
        </w:numPr>
        <w:ind w:left="851" w:leftChars="0"/>
        <w:rPr>
          <w:rFonts w:ascii="等线" w:hAnsi="等线" w:eastAsia="等线" w:cs="等线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等线" w:hAnsi="等线" w:eastAsia="等线" w:cs="等线"/>
          <w:bCs/>
          <w:color w:val="000000" w:themeColor="text1"/>
          <w14:textFill>
            <w14:solidFill>
              <w14:schemeClr w14:val="tx1"/>
            </w14:solidFill>
          </w14:textFill>
        </w:rPr>
        <w:t>笑气浓度调节范围：</w:t>
      </w:r>
      <w:r>
        <w:rPr>
          <w:rFonts w:ascii="等线" w:hAnsi="等线" w:eastAsia="等线" w:cs="等线"/>
          <w:bCs/>
          <w:color w:val="000000" w:themeColor="text1"/>
          <w14:textFill>
            <w14:solidFill>
              <w14:schemeClr w14:val="tx1"/>
            </w14:solidFill>
          </w14:textFill>
        </w:rPr>
        <w:t>0 %～70 %（体积百分比）</w:t>
      </w:r>
    </w:p>
    <w:p>
      <w:pPr>
        <w:pStyle w:val="14"/>
        <w:numPr>
          <w:ilvl w:val="0"/>
          <w:numId w:val="0"/>
        </w:numPr>
        <w:ind w:left="851" w:leftChars="0"/>
        <w:rPr>
          <w:rFonts w:ascii="等线" w:hAnsi="等线" w:eastAsia="等线" w:cs="等线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等线" w:hAnsi="等线" w:eastAsia="等线" w:cs="等线"/>
          <w:bCs/>
          <w:color w:val="000000" w:themeColor="text1"/>
          <w14:textFill>
            <w14:solidFill>
              <w14:schemeClr w14:val="tx1"/>
            </w14:solidFill>
          </w14:textFill>
        </w:rPr>
        <w:t>按需流量调节范围</w:t>
      </w:r>
      <w:r>
        <w:rPr>
          <w:rFonts w:hint="eastAsia" w:ascii="等线" w:hAnsi="等线" w:eastAsia="等线" w:cs="等线"/>
          <w:bCs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等线" w:hAnsi="等线" w:eastAsia="等线" w:cs="等线"/>
          <w:bCs/>
          <w:color w:val="000000" w:themeColor="text1"/>
          <w14:textFill>
            <w14:solidFill>
              <w14:schemeClr w14:val="tx1"/>
            </w14:solidFill>
          </w14:textFill>
        </w:rPr>
        <w:t>持续流量调节范围：</w:t>
      </w:r>
      <w:r>
        <w:rPr>
          <w:rFonts w:ascii="等线" w:hAnsi="等线" w:eastAsia="等线" w:cs="等线"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0 L/min ～ </w:t>
      </w:r>
      <w:r>
        <w:rPr>
          <w:rFonts w:hint="eastAsia" w:ascii="等线" w:hAnsi="等线" w:eastAsia="等线" w:cs="等线"/>
          <w:bCs/>
          <w:color w:val="000000" w:themeColor="text1"/>
          <w14:textFill>
            <w14:solidFill>
              <w14:schemeClr w14:val="tx1"/>
            </w14:solidFill>
          </w14:textFill>
        </w:rPr>
        <w:t>3</w:t>
      </w:r>
      <w:r>
        <w:rPr>
          <w:rFonts w:ascii="等线" w:hAnsi="等线" w:eastAsia="等线" w:cs="等线"/>
          <w:bCs/>
          <w:color w:val="000000" w:themeColor="text1"/>
          <w14:textFill>
            <w14:solidFill>
              <w14:schemeClr w14:val="tx1"/>
            </w14:solidFill>
          </w14:textFill>
        </w:rPr>
        <w:t>0 L/min</w:t>
      </w:r>
    </w:p>
    <w:p>
      <w:pPr>
        <w:pStyle w:val="14"/>
        <w:numPr>
          <w:ilvl w:val="0"/>
          <w:numId w:val="0"/>
        </w:numPr>
        <w:ind w:left="851" w:leftChars="0"/>
        <w:rPr>
          <w:rFonts w:ascii="等线" w:hAnsi="等线" w:eastAsia="等线" w:cs="等线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等线" w:hAnsi="等线" w:eastAsia="等线" w:cs="等线"/>
          <w:bCs/>
          <w:color w:val="000000" w:themeColor="text1"/>
          <w14:textFill>
            <w14:solidFill>
              <w14:schemeClr w14:val="tx1"/>
            </w14:solidFill>
          </w14:textFill>
        </w:rPr>
        <w:t>触发压力调节范围：</w:t>
      </w:r>
      <w:r>
        <w:rPr>
          <w:rFonts w:ascii="等线" w:hAnsi="等线" w:eastAsia="等线" w:cs="等线"/>
          <w:bCs/>
          <w:color w:val="000000" w:themeColor="text1"/>
          <w14:textFill>
            <w14:solidFill>
              <w14:schemeClr w14:val="tx1"/>
            </w14:solidFill>
          </w14:textFill>
        </w:rPr>
        <w:t>－1 cmH</w:t>
      </w:r>
      <w:r>
        <w:rPr>
          <w:rFonts w:ascii="等线" w:hAnsi="等线" w:eastAsia="等线" w:cs="等线"/>
          <w:bCs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等线" w:hAnsi="等线" w:eastAsia="等线" w:cs="等线"/>
          <w:bCs/>
          <w:color w:val="000000" w:themeColor="text1"/>
          <w14:textFill>
            <w14:solidFill>
              <w14:schemeClr w14:val="tx1"/>
            </w14:solidFill>
          </w14:textFill>
        </w:rPr>
        <w:t>O ～ －10 cmH</w:t>
      </w:r>
      <w:r>
        <w:rPr>
          <w:rFonts w:ascii="等线" w:hAnsi="等线" w:eastAsia="等线" w:cs="等线"/>
          <w:bCs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等线" w:hAnsi="等线" w:eastAsia="等线" w:cs="等线"/>
          <w:bCs/>
          <w:color w:val="000000" w:themeColor="text1"/>
          <w14:textFill>
            <w14:solidFill>
              <w14:schemeClr w14:val="tx1"/>
            </w14:solidFill>
          </w14:textFill>
        </w:rPr>
        <w:t>O</w:t>
      </w:r>
    </w:p>
    <w:p>
      <w:pPr>
        <w:pStyle w:val="14"/>
        <w:numPr>
          <w:ilvl w:val="0"/>
          <w:numId w:val="0"/>
        </w:numPr>
        <w:ind w:left="851" w:leftChars="0"/>
        <w:rPr>
          <w:rFonts w:ascii="等线" w:hAnsi="等线" w:eastAsia="等线" w:cs="等线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等线" w:hAnsi="等线" w:eastAsia="等线" w:cs="等线"/>
          <w:bCs/>
          <w:color w:val="000000" w:themeColor="text1"/>
          <w14:textFill>
            <w14:solidFill>
              <w14:schemeClr w14:val="tx1"/>
            </w14:solidFill>
          </w14:textFill>
        </w:rPr>
        <w:t>供气时间调节范围：</w:t>
      </w:r>
      <w:r>
        <w:rPr>
          <w:rFonts w:ascii="等线" w:hAnsi="等线" w:eastAsia="等线" w:cs="等线"/>
          <w:bCs/>
          <w:color w:val="000000" w:themeColor="text1"/>
          <w14:textFill>
            <w14:solidFill>
              <w14:schemeClr w14:val="tx1"/>
            </w14:solidFill>
          </w14:textFill>
        </w:rPr>
        <w:t>1 s ～ 6 s</w:t>
      </w:r>
    </w:p>
    <w:p>
      <w:pPr>
        <w:pStyle w:val="14"/>
        <w:numPr>
          <w:ilvl w:val="0"/>
          <w:numId w:val="0"/>
        </w:numPr>
        <w:ind w:left="851" w:leftChars="0"/>
        <w:rPr>
          <w:rFonts w:ascii="等线" w:hAnsi="等线" w:eastAsia="等线" w:cs="等线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等线" w:hAnsi="等线" w:eastAsia="等线" w:cs="等线"/>
          <w:bCs/>
          <w:color w:val="000000" w:themeColor="text1"/>
          <w14:textFill>
            <w14:solidFill>
              <w14:schemeClr w14:val="tx1"/>
            </w14:solidFill>
          </w14:textFill>
        </w:rPr>
        <w:t>手控通气流量调节范围：</w:t>
      </w:r>
      <w:r>
        <w:rPr>
          <w:rFonts w:ascii="等线" w:hAnsi="等线" w:eastAsia="等线" w:cs="等线"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0 L/min ～ </w:t>
      </w:r>
      <w:r>
        <w:rPr>
          <w:rFonts w:hint="eastAsia" w:ascii="等线" w:hAnsi="等线" w:eastAsia="等线" w:cs="等线"/>
          <w:bCs/>
          <w:color w:val="000000" w:themeColor="text1"/>
          <w14:textFill>
            <w14:solidFill>
              <w14:schemeClr w14:val="tx1"/>
            </w14:solidFill>
          </w14:textFill>
        </w:rPr>
        <w:t>3</w:t>
      </w:r>
      <w:r>
        <w:rPr>
          <w:rFonts w:ascii="等线" w:hAnsi="等线" w:eastAsia="等线" w:cs="等线"/>
          <w:bCs/>
          <w:color w:val="000000" w:themeColor="text1"/>
          <w14:textFill>
            <w14:solidFill>
              <w14:schemeClr w14:val="tx1"/>
            </w14:solidFill>
          </w14:textFill>
        </w:rPr>
        <w:t>0 L/min</w:t>
      </w:r>
    </w:p>
    <w:p>
      <w:pPr>
        <w:pStyle w:val="14"/>
        <w:numPr>
          <w:ilvl w:val="0"/>
          <w:numId w:val="0"/>
        </w:numPr>
        <w:ind w:left="851" w:leftChars="0"/>
        <w:rPr>
          <w:rFonts w:ascii="等线" w:hAnsi="等线" w:eastAsia="等线" w:cs="等线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等线" w:hAnsi="等线" w:eastAsia="等线" w:cs="等线"/>
          <w:bCs/>
          <w:color w:val="000000" w:themeColor="text1"/>
          <w14:textFill>
            <w14:solidFill>
              <w14:schemeClr w14:val="tx1"/>
            </w14:solidFill>
          </w14:textFill>
        </w:rPr>
        <w:t>快速供氧流量：</w:t>
      </w:r>
      <w:r>
        <w:rPr>
          <w:rFonts w:hint="eastAsia" w:ascii="等线" w:hAnsi="等线" w:eastAsia="等线" w:cs="等线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30</w:t>
      </w:r>
      <w:r>
        <w:rPr>
          <w:rFonts w:ascii="等线" w:hAnsi="等线" w:eastAsia="等线" w:cs="等线"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 L/min ～ 75 L/min</w:t>
      </w:r>
    </w:p>
    <w:p>
      <w:pPr>
        <w:pStyle w:val="14"/>
        <w:numPr>
          <w:ilvl w:val="0"/>
          <w:numId w:val="0"/>
        </w:numPr>
        <w:rPr>
          <w:rFonts w:hint="eastAsia" w:ascii="等线" w:hAnsi="等线" w:eastAsia="等线" w:cs="等线"/>
          <w:bCs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14"/>
        <w:numPr>
          <w:ilvl w:val="0"/>
          <w:numId w:val="0"/>
        </w:numPr>
        <w:rPr>
          <w:rFonts w:ascii="等线" w:hAnsi="等线" w:eastAsia="等线" w:cs="等线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lmMmU5MTA3YTdiZWFiZmM5NWUwYjk0NWMwYzNkOGEifQ=="/>
  </w:docVars>
  <w:rsids>
    <w:rsidRoot w:val="007227EB"/>
    <w:rsid w:val="0000001C"/>
    <w:rsid w:val="00021F90"/>
    <w:rsid w:val="00030913"/>
    <w:rsid w:val="0004423B"/>
    <w:rsid w:val="00044D12"/>
    <w:rsid w:val="00087E19"/>
    <w:rsid w:val="000E3886"/>
    <w:rsid w:val="00110CB8"/>
    <w:rsid w:val="00133124"/>
    <w:rsid w:val="001854F4"/>
    <w:rsid w:val="00185A45"/>
    <w:rsid w:val="001901FE"/>
    <w:rsid w:val="001B398D"/>
    <w:rsid w:val="001C21A6"/>
    <w:rsid w:val="001C76CA"/>
    <w:rsid w:val="001D2424"/>
    <w:rsid w:val="001D2D77"/>
    <w:rsid w:val="00225E24"/>
    <w:rsid w:val="00243C8D"/>
    <w:rsid w:val="00265A9E"/>
    <w:rsid w:val="00275C4B"/>
    <w:rsid w:val="00282784"/>
    <w:rsid w:val="00290FD2"/>
    <w:rsid w:val="00292DE0"/>
    <w:rsid w:val="0029495C"/>
    <w:rsid w:val="00295912"/>
    <w:rsid w:val="00296247"/>
    <w:rsid w:val="002B4AD1"/>
    <w:rsid w:val="002C5B77"/>
    <w:rsid w:val="002C68B9"/>
    <w:rsid w:val="00311B0C"/>
    <w:rsid w:val="00333FB8"/>
    <w:rsid w:val="00351DF7"/>
    <w:rsid w:val="00354122"/>
    <w:rsid w:val="00397491"/>
    <w:rsid w:val="003B0B1B"/>
    <w:rsid w:val="003B5C57"/>
    <w:rsid w:val="00464A21"/>
    <w:rsid w:val="0048450F"/>
    <w:rsid w:val="004B0D12"/>
    <w:rsid w:val="005044C5"/>
    <w:rsid w:val="005271FD"/>
    <w:rsid w:val="0054029F"/>
    <w:rsid w:val="005641EB"/>
    <w:rsid w:val="00597C3D"/>
    <w:rsid w:val="005D6BD7"/>
    <w:rsid w:val="005F7DC7"/>
    <w:rsid w:val="00604738"/>
    <w:rsid w:val="00634EF1"/>
    <w:rsid w:val="006466A3"/>
    <w:rsid w:val="00682E2D"/>
    <w:rsid w:val="006A201C"/>
    <w:rsid w:val="006A5315"/>
    <w:rsid w:val="006C47B4"/>
    <w:rsid w:val="006D0769"/>
    <w:rsid w:val="0070783E"/>
    <w:rsid w:val="007227EB"/>
    <w:rsid w:val="00726A9E"/>
    <w:rsid w:val="007700B1"/>
    <w:rsid w:val="007912BB"/>
    <w:rsid w:val="00806CE2"/>
    <w:rsid w:val="00816158"/>
    <w:rsid w:val="00887287"/>
    <w:rsid w:val="00897D93"/>
    <w:rsid w:val="008C6C0D"/>
    <w:rsid w:val="008D3597"/>
    <w:rsid w:val="00906476"/>
    <w:rsid w:val="0094544E"/>
    <w:rsid w:val="00964070"/>
    <w:rsid w:val="00976B8A"/>
    <w:rsid w:val="009854B1"/>
    <w:rsid w:val="009D14C2"/>
    <w:rsid w:val="009F2223"/>
    <w:rsid w:val="009F402D"/>
    <w:rsid w:val="00A151B5"/>
    <w:rsid w:val="00A23273"/>
    <w:rsid w:val="00A37AB6"/>
    <w:rsid w:val="00A636E2"/>
    <w:rsid w:val="00A84AB4"/>
    <w:rsid w:val="00AA1464"/>
    <w:rsid w:val="00AC3960"/>
    <w:rsid w:val="00B3488F"/>
    <w:rsid w:val="00B8229B"/>
    <w:rsid w:val="00B8568A"/>
    <w:rsid w:val="00B9670F"/>
    <w:rsid w:val="00BD6345"/>
    <w:rsid w:val="00BF19AD"/>
    <w:rsid w:val="00C437F4"/>
    <w:rsid w:val="00C9578C"/>
    <w:rsid w:val="00CD00E1"/>
    <w:rsid w:val="00D0450A"/>
    <w:rsid w:val="00D17152"/>
    <w:rsid w:val="00D36365"/>
    <w:rsid w:val="00D52360"/>
    <w:rsid w:val="00D6120C"/>
    <w:rsid w:val="00D70CD6"/>
    <w:rsid w:val="00D87346"/>
    <w:rsid w:val="00DB09C7"/>
    <w:rsid w:val="00DC64F7"/>
    <w:rsid w:val="00DF4F46"/>
    <w:rsid w:val="00E46B2B"/>
    <w:rsid w:val="00E555D2"/>
    <w:rsid w:val="00EA4311"/>
    <w:rsid w:val="00EF56C4"/>
    <w:rsid w:val="00F00D7F"/>
    <w:rsid w:val="00F02BBA"/>
    <w:rsid w:val="00F30901"/>
    <w:rsid w:val="00F86572"/>
    <w:rsid w:val="00FD1E2F"/>
    <w:rsid w:val="09370A52"/>
    <w:rsid w:val="0F1B1164"/>
    <w:rsid w:val="186C33DA"/>
    <w:rsid w:val="1EEF5589"/>
    <w:rsid w:val="22364F87"/>
    <w:rsid w:val="32D82314"/>
    <w:rsid w:val="42446945"/>
    <w:rsid w:val="49B7490A"/>
    <w:rsid w:val="4E7716E5"/>
    <w:rsid w:val="52495E2A"/>
    <w:rsid w:val="5269598B"/>
    <w:rsid w:val="55080170"/>
    <w:rsid w:val="57364C67"/>
    <w:rsid w:val="61683EE2"/>
    <w:rsid w:val="656D0E45"/>
    <w:rsid w:val="6A7372B2"/>
    <w:rsid w:val="734C74F6"/>
    <w:rsid w:val="7B371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autoRedefine/>
    <w:qFormat/>
    <w:uiPriority w:val="0"/>
    <w:pPr>
      <w:keepNext/>
      <w:spacing w:line="220" w:lineRule="atLeast"/>
      <w:outlineLvl w:val="0"/>
    </w:pPr>
    <w:rPr>
      <w:rFonts w:ascii="黑体" w:hAnsi="Times New Roman" w:eastAsia="黑体" w:cs="Times New Roman"/>
      <w:b/>
      <w:i/>
      <w:sz w:val="32"/>
      <w:szCs w:val="2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5"/>
    <w:qFormat/>
    <w:uiPriority w:val="0"/>
    <w:pPr>
      <w:jc w:val="left"/>
    </w:p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3"/>
    <w:next w:val="3"/>
    <w:link w:val="16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qFormat/>
    <w:uiPriority w:val="0"/>
    <w:rPr>
      <w:sz w:val="21"/>
      <w:szCs w:val="21"/>
    </w:rPr>
  </w:style>
  <w:style w:type="character" w:customStyle="1" w:styleId="11">
    <w:name w:val="页眉 字符"/>
    <w:basedOn w:val="9"/>
    <w:link w:val="5"/>
    <w:autoRedefine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autoRedefine/>
    <w:qFormat/>
    <w:uiPriority w:val="99"/>
    <w:rPr>
      <w:sz w:val="18"/>
      <w:szCs w:val="18"/>
    </w:rPr>
  </w:style>
  <w:style w:type="character" w:customStyle="1" w:styleId="13">
    <w:name w:val="标题 1 字符"/>
    <w:basedOn w:val="9"/>
    <w:link w:val="2"/>
    <w:qFormat/>
    <w:uiPriority w:val="0"/>
    <w:rPr>
      <w:rFonts w:ascii="黑体" w:hAnsi="Times New Roman" w:eastAsia="黑体" w:cs="Times New Roman"/>
      <w:b/>
      <w:i/>
      <w:sz w:val="32"/>
      <w:szCs w:val="20"/>
    </w:rPr>
  </w:style>
  <w:style w:type="paragraph" w:styleId="14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15">
    <w:name w:val="批注文字 字符"/>
    <w:basedOn w:val="9"/>
    <w:link w:val="3"/>
    <w:qFormat/>
    <w:uiPriority w:val="0"/>
  </w:style>
  <w:style w:type="character" w:customStyle="1" w:styleId="16">
    <w:name w:val="批注主题 字符"/>
    <w:basedOn w:val="15"/>
    <w:link w:val="6"/>
    <w:semiHidden/>
    <w:qFormat/>
    <w:uiPriority w:val="99"/>
    <w:rPr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1665</Words>
  <Characters>1829</Characters>
  <Lines>14</Lines>
  <Paragraphs>4</Paragraphs>
  <TotalTime>1</TotalTime>
  <ScaleCrop>false</ScaleCrop>
  <LinksUpToDate>false</LinksUpToDate>
  <CharactersWithSpaces>1856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2021-06-21T00:56:00Z</dcterms:created>
  <dc:creator>Administrator</dc:creator>
  <cp:lastModifiedBy>WPS_1652842716</cp:lastModifiedBy>
  <dcterms:modified xsi:type="dcterms:W3CDTF">2024-05-13T07:05:57Z</dcterms:modified>
  <cp:revision>121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6E969D88969B45709DEAE0978036033F</vt:lpwstr>
  </property>
</Properties>
</file>